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</w:rPr>
      </w:pPr>
      <w:r>
        <w:drawing>
          <wp:inline distT="0" distB="0" distL="0" distR="0">
            <wp:extent cx="523875" cy="619760"/>
            <wp:effectExtent l="0" t="0" r="0" b="0"/>
            <wp:docPr id="1" name="Изображение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16"/>
          <w:szCs w:val="16"/>
        </w:rPr>
      </w:pPr>
    </w:p>
    <w:p>
      <w:pPr>
        <w:pStyle w:val="2"/>
      </w:pPr>
      <w:r>
        <w:t>ИЗБИРАТЕЛЬНАЯ КОМИССИЯ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>
      <w:pPr>
        <w:jc w:val="center"/>
        <w:rPr>
          <w:b/>
          <w:sz w:val="16"/>
          <w:szCs w:val="16"/>
        </w:rPr>
      </w:pPr>
    </w:p>
    <w:p>
      <w:pPr>
        <w:pStyle w:val="2"/>
        <w:rPr>
          <w:bCs/>
        </w:rPr>
      </w:pPr>
      <w:r>
        <w:rPr>
          <w:bCs/>
        </w:rPr>
        <w:t>Р Е Ш Е Н И Е</w:t>
      </w:r>
    </w:p>
    <w:p>
      <w:pPr>
        <w:rPr>
          <w:sz w:val="16"/>
          <w:szCs w:val="16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Красноярск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rPr>
          <w:rFonts w:hint="default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>16 дека</w:t>
      </w:r>
      <w:r>
        <w:rPr>
          <w:sz w:val="28"/>
          <w:szCs w:val="28"/>
        </w:rPr>
        <w:t>бря 20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</w:t>
      </w:r>
      <w:r>
        <w:rPr>
          <w:sz w:val="28"/>
          <w:szCs w:val="28"/>
          <w:lang w:val="ru-RU"/>
        </w:rPr>
        <w:t xml:space="preserve">.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 </w:t>
      </w:r>
      <w:r>
        <w:rPr>
          <w:rFonts w:hint="default"/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176/1541-7</w:t>
      </w:r>
    </w:p>
    <w:p>
      <w:pPr>
        <w:jc w:val="both"/>
        <w:rPr>
          <w:sz w:val="28"/>
          <w:szCs w:val="28"/>
        </w:rPr>
      </w:pPr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О формировании территориальной избирательной </w:t>
      </w:r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комиссии  Рыбинского района </w:t>
      </w:r>
      <w:r>
        <w:rPr>
          <w:bCs/>
          <w:sz w:val="28"/>
          <w:szCs w:val="28"/>
        </w:rPr>
        <w:t>Красноярского края</w:t>
      </w:r>
      <w:r>
        <w:rPr>
          <w:sz w:val="28"/>
          <w:szCs w:val="28"/>
        </w:rPr>
        <w:t xml:space="preserve"> </w:t>
      </w:r>
    </w:p>
    <w:p>
      <w:pPr>
        <w:jc w:val="both"/>
        <w:rPr>
          <w:sz w:val="28"/>
          <w:szCs w:val="28"/>
        </w:rPr>
      </w:pPr>
    </w:p>
    <w:p>
      <w:pPr>
        <w:pStyle w:val="3"/>
        <w:ind w:left="0" w:leftChars="0" w:firstLine="719" w:firstLineChars="25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20, 22, 26 Федерального закона от 12</w:t>
      </w:r>
      <w:r>
        <w:rPr>
          <w:sz w:val="28"/>
          <w:szCs w:val="28"/>
          <w:lang w:val="ru-RU"/>
        </w:rPr>
        <w:t xml:space="preserve"> июня   </w:t>
      </w:r>
      <w:r>
        <w:rPr>
          <w:sz w:val="28"/>
          <w:szCs w:val="28"/>
        </w:rPr>
        <w:t>2002</w:t>
      </w:r>
      <w:r>
        <w:rPr>
          <w:sz w:val="28"/>
          <w:szCs w:val="28"/>
          <w:lang w:val="ru-RU"/>
        </w:rPr>
        <w:t xml:space="preserve"> г.</w:t>
      </w:r>
      <w:r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  <w:lang w:val="ru-RU"/>
        </w:rPr>
        <w:t xml:space="preserve">статьей 4 Закона Красноярского края от 7 февраля 2013 г. </w:t>
      </w:r>
      <w:r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4-1037 «О территориальных и участковых избирательных комиссиях в Красноярском крае», </w:t>
      </w:r>
      <w:r>
        <w:rPr>
          <w:sz w:val="28"/>
          <w:szCs w:val="28"/>
        </w:rPr>
        <w:t xml:space="preserve">решением Избирательной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комиссии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Красноярского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края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 xml:space="preserve"> 23 июля  </w:t>
      </w:r>
      <w:r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</w:t>
      </w:r>
      <w:r>
        <w:rPr>
          <w:sz w:val="28"/>
          <w:szCs w:val="28"/>
          <w:lang w:val="ru-RU"/>
        </w:rPr>
        <w:t xml:space="preserve">.                  </w:t>
      </w:r>
      <w:r>
        <w:rPr>
          <w:sz w:val="28"/>
          <w:szCs w:val="28"/>
        </w:rPr>
        <w:t>№ 15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/13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«Об утверждении перечня территориальных избирательных комиссий, подлежащих формированию в октябре – декабре 20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года на территории Красноярского края, с указанием количества членов комиссий в каждой из них в отдельности», рассмотрев предложения по кандидатурам для назначения в состав </w:t>
      </w:r>
      <w:r>
        <w:rPr>
          <w:szCs w:val="28"/>
          <w:lang w:val="ru-RU"/>
        </w:rPr>
        <w:t>территориальной избирательной комиссии Рыбинского района</w:t>
      </w:r>
      <w:r>
        <w:rPr>
          <w:szCs w:val="28"/>
        </w:rPr>
        <w:t xml:space="preserve"> </w:t>
      </w:r>
      <w:r>
        <w:rPr>
          <w:bCs/>
          <w:szCs w:val="28"/>
        </w:rPr>
        <w:t>Красноярского края</w:t>
      </w:r>
      <w:r>
        <w:rPr>
          <w:sz w:val="28"/>
          <w:szCs w:val="28"/>
        </w:rPr>
        <w:t>, Избирательная комиссия Красноярского края РЕШИЛА:</w:t>
      </w:r>
    </w:p>
    <w:p>
      <w:pPr>
        <w:jc w:val="center"/>
        <w:rPr>
          <w:sz w:val="10"/>
          <w:szCs w:val="10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overflowPunct/>
        <w:bidi w:val="0"/>
        <w:snapToGrid/>
        <w:ind w:left="0" w:leftChars="0" w:firstLine="720" w:firstLineChars="0"/>
        <w:jc w:val="both"/>
        <w:textAlignment w:val="auto"/>
        <w:rPr>
          <w:szCs w:val="28"/>
        </w:rPr>
      </w:pPr>
      <w:r>
        <w:rPr>
          <w:szCs w:val="28"/>
        </w:rPr>
        <w:t>Сформировать</w:t>
      </w:r>
      <w:r>
        <w:rPr>
          <w:szCs w:val="28"/>
          <w:lang w:val="ru-RU"/>
        </w:rPr>
        <w:t xml:space="preserve"> </w:t>
      </w:r>
      <w:r>
        <w:rPr>
          <w:szCs w:val="28"/>
        </w:rPr>
        <w:t>территориальн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избирательн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комисси</w:t>
      </w:r>
      <w:r>
        <w:rPr>
          <w:szCs w:val="28"/>
          <w:lang w:val="ru-RU"/>
        </w:rPr>
        <w:t>ю Рыбинского района</w:t>
      </w:r>
      <w:r>
        <w:rPr>
          <w:szCs w:val="28"/>
        </w:rPr>
        <w:t xml:space="preserve"> </w:t>
      </w:r>
      <w:r>
        <w:rPr>
          <w:bCs/>
          <w:szCs w:val="28"/>
        </w:rPr>
        <w:t>Красноярского края</w:t>
      </w:r>
      <w:r>
        <w:rPr>
          <w:szCs w:val="28"/>
        </w:rPr>
        <w:t xml:space="preserve"> в количестве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9</w:t>
      </w:r>
      <w:r>
        <w:rPr>
          <w:szCs w:val="28"/>
        </w:rPr>
        <w:t xml:space="preserve"> членов с правом решающего голоса, назначив в ее состав:</w:t>
      </w:r>
    </w:p>
    <w:p>
      <w:pPr>
        <w:pStyle w:val="6"/>
        <w:ind w:left="705" w:firstLine="0"/>
        <w:rPr>
          <w:sz w:val="10"/>
          <w:szCs w:val="10"/>
        </w:rPr>
      </w:pPr>
    </w:p>
    <w:tbl>
      <w:tblPr>
        <w:tblStyle w:val="9"/>
        <w:tblW w:w="979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8" w:type="dxa"/>
          </w:tcPr>
          <w:p>
            <w:pPr>
              <w:pStyle w:val="6"/>
              <w:ind w:firstLine="709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szCs w:val="28"/>
              </w:rPr>
              <w:t xml:space="preserve">Гергердт Марию Олеговну,  1986 года рождения, образование  </w:t>
            </w:r>
            <w:r>
              <w:rPr>
                <w:szCs w:val="28"/>
                <w:lang w:val="ru-RU"/>
              </w:rPr>
              <w:t>высшее</w:t>
            </w:r>
            <w:r>
              <w:rPr>
                <w:szCs w:val="28"/>
              </w:rPr>
              <w:t xml:space="preserve">, </w:t>
            </w:r>
            <w:r>
              <w:rPr>
                <w:szCs w:val="28"/>
                <w:lang w:val="ru-RU"/>
              </w:rPr>
              <w:t xml:space="preserve">  бухгалтера административно-управленческого персонала ЧУЗ «РЖД-Медицина» пгт. Саянский»</w:t>
            </w:r>
            <w:r>
              <w:rPr>
                <w:szCs w:val="28"/>
              </w:rPr>
              <w:t>, предложенн</w:t>
            </w:r>
            <w:r>
              <w:rPr>
                <w:szCs w:val="28"/>
                <w:lang w:val="ru-RU"/>
              </w:rPr>
              <w:t>ую</w:t>
            </w:r>
            <w:r>
              <w:rPr>
                <w:szCs w:val="28"/>
              </w:rPr>
              <w:t xml:space="preserve"> для назначения в состав комиссии 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Красноярским региональным отделением Политической партии ЛДПР — Либерально-демократической партии России</w:t>
            </w:r>
            <w:r>
              <w:rPr>
                <w:szCs w:val="28"/>
              </w:rPr>
              <w:t>;</w:t>
            </w:r>
          </w:p>
          <w:p>
            <w:pPr>
              <w:pStyle w:val="6"/>
              <w:ind w:firstLine="709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eastAsia="SimSun" w:cs="Times New Roman"/>
                <w:sz w:val="28"/>
                <w:szCs w:val="28"/>
              </w:rPr>
              <w:t xml:space="preserve">Ищенко Надежду Федоровну, 1951 года рождения, </w:t>
            </w:r>
            <w:r>
              <w:rPr>
                <w:szCs w:val="28"/>
              </w:rPr>
              <w:t>образование</w:t>
            </w:r>
            <w:r>
              <w:rPr>
                <w:rFonts w:eastAsia="SimSun" w:cs="Times New Roman"/>
                <w:sz w:val="28"/>
                <w:szCs w:val="28"/>
              </w:rPr>
              <w:t xml:space="preserve"> высшее, пенсионера, предложенную для назначения в состав комиссии Красноярским региональным (краевым) отделением политической партии «КОММУНИСТИЧЕСКАЯ ПАРТИЯ РОССИЙСКОЙ ФЕДЕРАЦИИ»;</w:t>
            </w:r>
          </w:p>
          <w:p>
            <w:pPr>
              <w:pStyle w:val="6"/>
              <w:ind w:firstLine="709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eastAsia="SimSun" w:cs="Times New Roman"/>
                <w:sz w:val="28"/>
                <w:szCs w:val="28"/>
                <w:lang w:val="ru-RU"/>
              </w:rPr>
              <w:t xml:space="preserve">Калинникову Валентину Николаевну, 1954 </w:t>
            </w:r>
            <w:r>
              <w:rPr>
                <w:rFonts w:eastAsia="SimSun" w:cs="Times New Roman"/>
                <w:sz w:val="28"/>
                <w:szCs w:val="28"/>
              </w:rPr>
              <w:t xml:space="preserve">года рождения, </w:t>
            </w:r>
            <w:r>
              <w:rPr>
                <w:rFonts w:cs="Times New Roman"/>
                <w:sz w:val="28"/>
                <w:szCs w:val="28"/>
              </w:rPr>
              <w:t>образование</w:t>
            </w:r>
            <w:r>
              <w:rPr>
                <w:rFonts w:eastAsia="SimSun" w:cs="Times New Roman"/>
                <w:sz w:val="28"/>
                <w:szCs w:val="28"/>
              </w:rPr>
              <w:t xml:space="preserve"> высшее, начальника организационно-юридического отдела администрации Рыбинского района Красноярского края, предложенн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ую</w:t>
            </w:r>
            <w:r>
              <w:rPr>
                <w:rFonts w:eastAsia="SimSun" w:cs="Times New Roman"/>
                <w:sz w:val="28"/>
                <w:szCs w:val="28"/>
              </w:rPr>
              <w:t xml:space="preserve"> для назначения в состав комиссии территориальной избирательной комиссией </w:t>
            </w:r>
            <w:r>
              <w:rPr>
                <w:rFonts w:eastAsia="SimSu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Рыбинского района </w:t>
            </w:r>
            <w:r>
              <w:rPr>
                <w:rFonts w:eastAsia="SimSun" w:cs="Times New Roman"/>
                <w:sz w:val="28"/>
                <w:szCs w:val="28"/>
              </w:rPr>
              <w:t>Красноярского края состава 201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5</w:t>
            </w:r>
            <w:r>
              <w:rPr>
                <w:rFonts w:eastAsia="SimSun" w:cs="Times New Roman"/>
                <w:sz w:val="28"/>
                <w:szCs w:val="28"/>
              </w:rPr>
              <w:t>-20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20</w:t>
            </w:r>
            <w:r>
              <w:rPr>
                <w:rFonts w:eastAsia="SimSun" w:cs="Times New Roman"/>
                <w:sz w:val="28"/>
                <w:szCs w:val="28"/>
              </w:rPr>
              <w:t xml:space="preserve"> гг.;</w:t>
            </w:r>
          </w:p>
          <w:p>
            <w:pPr>
              <w:pStyle w:val="6"/>
              <w:ind w:firstLine="709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eastAsia="SimSun" w:cs="Times New Roman"/>
                <w:sz w:val="28"/>
                <w:szCs w:val="28"/>
              </w:rPr>
              <w:t xml:space="preserve">Капарова Рустама Айткалиевича, 1982 года рождения, </w:t>
            </w:r>
            <w:r>
              <w:rPr>
                <w:rFonts w:cs="Times New Roman"/>
                <w:sz w:val="28"/>
                <w:szCs w:val="28"/>
              </w:rPr>
              <w:t>образование</w:t>
            </w:r>
            <w:r>
              <w:rPr>
                <w:rFonts w:eastAsia="SimSun" w:cs="Times New Roman"/>
                <w:sz w:val="28"/>
                <w:szCs w:val="28"/>
              </w:rPr>
              <w:t xml:space="preserve"> высшее юридическое, ведущего юрисконсульта ООО «Сфера и К», предложенн</w:t>
            </w:r>
            <w:r>
              <w:rPr>
                <w:rFonts w:eastAsia="SimSu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ого</w:t>
            </w:r>
            <w:r>
              <w:rPr>
                <w:rFonts w:eastAsia="SimSun" w:cs="Times New Roman"/>
                <w:sz w:val="28"/>
                <w:szCs w:val="28"/>
              </w:rPr>
              <w:t xml:space="preserve"> для назначения в состав комиссии Региональным отделением Политической партии СПРАВЕДЛИВАЯ РОССИЯ в Красноярском крае;</w:t>
            </w:r>
          </w:p>
          <w:p>
            <w:pPr>
              <w:pStyle w:val="6"/>
              <w:ind w:firstLine="709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eastAsia="SimSun" w:cs="Times New Roman"/>
                <w:sz w:val="28"/>
                <w:szCs w:val="28"/>
              </w:rPr>
              <w:t xml:space="preserve">Лелюгу Елену Валентиновну,  1960 года рождения, </w:t>
            </w:r>
            <w:r>
              <w:rPr>
                <w:rFonts w:cs="Times New Roman"/>
                <w:sz w:val="28"/>
                <w:szCs w:val="28"/>
              </w:rPr>
              <w:t>образование</w:t>
            </w:r>
            <w:r>
              <w:rPr>
                <w:rFonts w:eastAsia="SimSun" w:cs="Times New Roman"/>
                <w:sz w:val="28"/>
                <w:szCs w:val="28"/>
              </w:rPr>
              <w:t xml:space="preserve"> 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в</w:t>
            </w:r>
            <w:r>
              <w:rPr>
                <w:rFonts w:eastAsia="SimSun" w:cs="Times New Roman"/>
                <w:sz w:val="28"/>
                <w:szCs w:val="28"/>
              </w:rPr>
              <w:t>ысшее, пенсионера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,</w:t>
            </w:r>
            <w:r>
              <w:rPr>
                <w:rFonts w:eastAsia="SimSun" w:cs="Times New Roman"/>
                <w:sz w:val="28"/>
                <w:szCs w:val="28"/>
              </w:rPr>
              <w:t xml:space="preserve"> предложенную для назначения в состав комиссии КРАСНОЯРСКИМ КРАЕВЫМ ОТДЕЛЕНИЕМ Политической партии КОММУНИСТИЧЕСКАЯ ПАРТИЯ КОММУНИСТЫ РОССИИ;</w:t>
            </w:r>
          </w:p>
          <w:p>
            <w:pPr>
              <w:pStyle w:val="6"/>
              <w:ind w:firstLine="709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eastAsia="SimSun" w:cs="Times New Roman"/>
                <w:sz w:val="28"/>
                <w:szCs w:val="28"/>
              </w:rPr>
              <w:t xml:space="preserve">Мартынову Светлану Ивановну, 1977 года рождения, образование </w:t>
            </w:r>
            <w:r>
              <w:rPr>
                <w:rFonts w:eastAsia="SimSu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среднее профессиональное</w:t>
            </w:r>
            <w:r>
              <w:rPr>
                <w:rFonts w:eastAsia="SimSun" w:cs="Times New Roman"/>
                <w:sz w:val="28"/>
                <w:szCs w:val="28"/>
              </w:rPr>
              <w:t>, делопроизводителя ИП Гуськова О.В., предложенн</w:t>
            </w:r>
            <w:r>
              <w:rPr>
                <w:rFonts w:eastAsia="SimSu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ую</w:t>
            </w:r>
            <w:r>
              <w:rPr>
                <w:rFonts w:eastAsia="SimSun" w:cs="Times New Roman"/>
                <w:sz w:val="28"/>
                <w:szCs w:val="28"/>
              </w:rPr>
              <w:t xml:space="preserve"> для назначения в состав комиссии 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Красноярским региональным отделением политической партии «ПАТРИОТЫ РОССИИ»</w:t>
            </w:r>
            <w:r>
              <w:rPr>
                <w:rFonts w:eastAsia="SimSun" w:cs="Times New Roman"/>
                <w:sz w:val="28"/>
                <w:szCs w:val="28"/>
              </w:rPr>
              <w:t>;</w:t>
            </w:r>
          </w:p>
          <w:p>
            <w:pPr>
              <w:pStyle w:val="6"/>
              <w:ind w:firstLine="709"/>
              <w:rPr>
                <w:rFonts w:ascii="Times New Roman" w:hAnsi="Times New Roman" w:eastAsia="SimSun" w:cs="Times New Roman"/>
                <w:sz w:val="28"/>
                <w:szCs w:val="28"/>
              </w:rPr>
            </w:pPr>
            <w:r>
              <w:rPr>
                <w:rFonts w:eastAsia="SimSun" w:cs="Times New Roman"/>
                <w:sz w:val="28"/>
                <w:szCs w:val="28"/>
              </w:rPr>
              <w:t>Семенюк Оксану Анатольевну, 1986 года рождения, образование высшее, начальника отдела имущественных отношений Комитета по управлению муниципальным имуществом Рыбинского района, предложенную для назначения в состав комиссии Региональным отделением в Красноярском крае Политической партии «Гражданская Платформа»;</w:t>
            </w:r>
          </w:p>
          <w:p>
            <w:pPr>
              <w:pStyle w:val="6"/>
              <w:ind w:firstLine="709"/>
              <w:rPr>
                <w:szCs w:val="28"/>
              </w:rPr>
            </w:pPr>
            <w:r>
              <w:rPr>
                <w:rFonts w:eastAsia="SimSun" w:cs="Times New Roman"/>
                <w:sz w:val="28"/>
                <w:szCs w:val="28"/>
              </w:rPr>
              <w:t>Тарасов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у</w:t>
            </w:r>
            <w:r>
              <w:rPr>
                <w:rFonts w:eastAsia="SimSun" w:cs="Times New Roman"/>
                <w:sz w:val="28"/>
                <w:szCs w:val="28"/>
              </w:rPr>
              <w:t xml:space="preserve"> Татьяну Анатольевну, 1989 года рождения,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SimSun" w:cs="Times New Roman"/>
                <w:sz w:val="28"/>
                <w:szCs w:val="28"/>
              </w:rPr>
              <w:t>образование высшее</w:t>
            </w:r>
            <w:r>
              <w:rPr>
                <w:rFonts w:eastAsia="SimSun" w:cs="Times New Roman"/>
                <w:sz w:val="28"/>
                <w:szCs w:val="28"/>
                <w:lang w:val="ru-RU"/>
              </w:rPr>
              <w:t>,</w:t>
            </w:r>
            <w:r>
              <w:rPr>
                <w:rFonts w:eastAsia="SimSun" w:cs="Times New Roman"/>
                <w:sz w:val="28"/>
                <w:szCs w:val="28"/>
              </w:rPr>
              <w:t xml:space="preserve">  руководителя МКУ «Управление культуры, спорта и молодежной политики» города Заозерного Рыбинского района, </w:t>
            </w:r>
            <w:r>
              <w:rPr>
                <w:szCs w:val="28"/>
              </w:rPr>
              <w:t>предложенн</w:t>
            </w:r>
            <w:r>
              <w:rPr>
                <w:szCs w:val="28"/>
                <w:lang w:val="ru-RU"/>
              </w:rPr>
              <w:t>ую</w:t>
            </w:r>
            <w:r>
              <w:rPr>
                <w:szCs w:val="28"/>
              </w:rPr>
              <w:t xml:space="preserve"> для назначения в состав комиссии </w:t>
            </w:r>
            <w:r>
              <w:rPr>
                <w:rFonts w:cs="Times New Roman"/>
                <w:szCs w:val="28"/>
              </w:rPr>
              <w:t>Красноярск</w:t>
            </w:r>
            <w:r>
              <w:rPr>
                <w:rFonts w:cs="Times New Roman"/>
                <w:szCs w:val="28"/>
                <w:lang w:val="ru-RU"/>
              </w:rPr>
              <w:t>им</w:t>
            </w:r>
            <w:r>
              <w:rPr>
                <w:rFonts w:cs="Times New Roman"/>
                <w:szCs w:val="28"/>
              </w:rPr>
              <w:t xml:space="preserve"> региональн</w:t>
            </w:r>
            <w:r>
              <w:rPr>
                <w:rFonts w:cs="Times New Roman"/>
                <w:szCs w:val="28"/>
                <w:lang w:val="ru-RU"/>
              </w:rPr>
              <w:t>ым</w:t>
            </w:r>
            <w:r>
              <w:rPr>
                <w:rFonts w:cs="Times New Roman"/>
                <w:szCs w:val="28"/>
              </w:rPr>
              <w:t xml:space="preserve"> отделение</w:t>
            </w:r>
            <w:r>
              <w:rPr>
                <w:rFonts w:cs="Times New Roman"/>
                <w:szCs w:val="28"/>
                <w:lang w:val="ru-RU"/>
              </w:rPr>
              <w:t>м</w:t>
            </w:r>
            <w:r>
              <w:rPr>
                <w:rFonts w:cs="Times New Roman"/>
                <w:szCs w:val="28"/>
              </w:rPr>
              <w:t xml:space="preserve"> Всероссийской политической партии «ЕДИНАЯ РОССИЯ»</w:t>
            </w:r>
            <w:r>
              <w:rPr>
                <w:szCs w:val="28"/>
              </w:rPr>
              <w:t>;</w:t>
            </w:r>
          </w:p>
          <w:p>
            <w:pPr>
              <w:pStyle w:val="6"/>
              <w:ind w:firstLine="709"/>
              <w:rPr>
                <w:rFonts w:ascii="SimSun" w:hAnsi="SimSun" w:eastAsia="SimSun" w:cs="SimSun"/>
                <w:sz w:val="24"/>
                <w:szCs w:val="24"/>
                <w:lang w:val="ru-RU"/>
              </w:rPr>
            </w:pPr>
            <w:r>
              <w:rPr>
                <w:rFonts w:eastAsia="SimSun" w:cs="Times New Roman"/>
                <w:sz w:val="28"/>
                <w:szCs w:val="28"/>
              </w:rPr>
              <w:t>Федосеева Алексея Александровича, 1981 года рождения, образование высшее, ведущего специалиста информационного центра Избирательной комиссии Красноярского края (территориальная избирательная комиссия Рыбинского района), предложенного для назначения в состав комиссии Красноярским региональным отделением Политической партии «Российская объединенная демократическая партия «ЯБЛОКО».</w:t>
            </w:r>
          </w:p>
          <w:p>
            <w:pPr>
              <w:pStyle w:val="6"/>
              <w:ind w:firstLine="709"/>
              <w:rPr>
                <w:sz w:val="10"/>
                <w:szCs w:val="10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overflowPunct/>
        <w:bidi w:val="0"/>
        <w:snapToGrid/>
        <w:ind w:left="0" w:leftChars="0" w:firstLine="720" w:firstLineChars="0"/>
        <w:textAlignment w:val="auto"/>
        <w:rPr>
          <w:szCs w:val="28"/>
        </w:rPr>
      </w:pPr>
      <w:r>
        <w:rPr>
          <w:szCs w:val="28"/>
        </w:rPr>
        <w:t>Направить настоящее решение в территориальн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избирательн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комисси</w:t>
      </w:r>
      <w:r>
        <w:rPr>
          <w:szCs w:val="28"/>
          <w:lang w:val="ru-RU"/>
        </w:rPr>
        <w:t xml:space="preserve">ю </w:t>
      </w:r>
      <w:r>
        <w:rPr>
          <w:szCs w:val="28"/>
        </w:rPr>
        <w:t xml:space="preserve">Рыбинского района </w:t>
      </w:r>
      <w:r>
        <w:rPr>
          <w:bCs/>
          <w:szCs w:val="28"/>
        </w:rPr>
        <w:t>Красноярского края и р</w:t>
      </w:r>
      <w:r>
        <w:t xml:space="preserve">азместить </w:t>
      </w:r>
      <w:r>
        <w:rPr>
          <w:rFonts w:cs="Times New Roman"/>
          <w:b w:val="0"/>
          <w:bCs w:val="0"/>
          <w:sz w:val="28"/>
          <w:szCs w:val="28"/>
        </w:rPr>
        <w:t>на официальном сайте Избирательной комиссии Красноярского края в информационно-телекоммуникационной сети «Интернет»</w:t>
      </w:r>
      <w:r>
        <w:rPr>
          <w:rFonts w:cs="Times New Roman"/>
          <w:b w:val="0"/>
          <w:bCs w:val="0"/>
          <w:sz w:val="28"/>
          <w:szCs w:val="28"/>
          <w:lang w:val="ru-RU"/>
        </w:rPr>
        <w:t>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overflowPunct/>
        <w:bidi w:val="0"/>
        <w:snapToGrid/>
        <w:ind w:left="0" w:firstLine="0"/>
        <w:jc w:val="both"/>
        <w:textAlignment w:val="auto"/>
        <w:rPr>
          <w:szCs w:val="28"/>
        </w:rPr>
      </w:pPr>
    </w:p>
    <w:p>
      <w:pPr>
        <w:pStyle w:val="4"/>
        <w:ind w:left="705" w:firstLine="0"/>
        <w:rPr>
          <w:sz w:val="10"/>
          <w:szCs w:val="10"/>
        </w:rPr>
      </w:pPr>
    </w:p>
    <w:tbl>
      <w:tblPr>
        <w:tblStyle w:val="9"/>
        <w:tblW w:w="983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2"/>
        <w:gridCol w:w="2430"/>
        <w:gridCol w:w="3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6" w:hRule="atLeast"/>
        </w:trPr>
        <w:tc>
          <w:tcPr>
            <w:tcW w:w="3892" w:type="dxa"/>
          </w:tcPr>
          <w:p>
            <w:pPr>
              <w:jc w:val="center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  <w:lang w:val="ru-RU"/>
              </w:rPr>
              <w:t>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3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А.</w:t>
            </w:r>
            <w:r>
              <w:rPr>
                <w:sz w:val="28"/>
                <w:szCs w:val="28"/>
                <w:lang w:val="ru-RU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Подушкин</w:t>
            </w: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А.М. Привалов</w:t>
            </w:r>
          </w:p>
        </w:tc>
      </w:tr>
    </w:tbl>
    <w:p/>
    <w:sectPr>
      <w:pgSz w:w="12240" w:h="15840"/>
      <w:pgMar w:top="719" w:right="851" w:bottom="241" w:left="1701" w:header="0" w:footer="0" w:gutter="0"/>
      <w:pgNumType w:fmt="decimal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CC"/>
    <w:family w:val="roman"/>
    <w:pitch w:val="default"/>
    <w:sig w:usb0="E0002EFF" w:usb1="C0007843" w:usb2="00000009" w:usb3="00000000" w:csb0="400001FF" w:csb1="FFFF0000"/>
  </w:font>
  <w:font w:name="SimSun">
    <w:panose1 w:val="02010600030101010101"/>
    <w:charset w:val="CC"/>
    <w:family w:val="roma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autoHyphenation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F7C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jc w:val="center"/>
    </w:pPr>
    <w:rPr>
      <w:sz w:val="28"/>
      <w:szCs w:val="20"/>
    </w:rPr>
  </w:style>
  <w:style w:type="paragraph" w:styleId="4">
    <w:name w:val="Body Text Indent 3"/>
    <w:basedOn w:val="1"/>
    <w:qFormat/>
    <w:uiPriority w:val="0"/>
    <w:pPr>
      <w:ind w:firstLine="708"/>
      <w:jc w:val="both"/>
    </w:pPr>
    <w:rPr>
      <w:sz w:val="28"/>
      <w:szCs w:val="20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Body Text"/>
    <w:basedOn w:val="1"/>
    <w:qFormat/>
    <w:uiPriority w:val="0"/>
    <w:pPr>
      <w:jc w:val="both"/>
    </w:pPr>
    <w:rPr>
      <w:sz w:val="28"/>
      <w:szCs w:val="20"/>
    </w:rPr>
  </w:style>
  <w:style w:type="paragraph" w:styleId="7">
    <w:name w:val="List"/>
    <w:basedOn w:val="6"/>
    <w:qFormat/>
    <w:uiPriority w:val="0"/>
    <w:rPr>
      <w:rFonts w:cs="Arial"/>
    </w:rPr>
  </w:style>
  <w:style w:type="paragraph" w:customStyle="1" w:styleId="10">
    <w:name w:val="Заголовок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1">
    <w:name w:val="Указатель1"/>
    <w:basedOn w:val="1"/>
    <w:qFormat/>
    <w:uiPriority w:val="0"/>
    <w:pPr>
      <w:suppressLineNumbers/>
    </w:pPr>
    <w:rPr>
      <w:rFonts w:cs="Arial"/>
    </w:rPr>
  </w:style>
  <w:style w:type="paragraph" w:customStyle="1" w:styleId="12">
    <w:name w:val="ConsPlusNonformat"/>
    <w:qFormat/>
    <w:uiPriority w:val="99"/>
    <w:pPr>
      <w:widowControl w:val="0"/>
      <w:suppressAutoHyphens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470</Words>
  <Characters>3664</Characters>
  <Paragraphs>28</Paragraphs>
  <TotalTime>117</TotalTime>
  <ScaleCrop>false</ScaleCrop>
  <LinksUpToDate>false</LinksUpToDate>
  <CharactersWithSpaces>4193</CharactersWithSpaces>
  <Application>WPS Office_11.2.0.9747_F1E327BC-269C-435d-A152-05C5408002CA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2020-10-21T09:26:00Z</dcterms:created>
  <dc:creator>Zhereb</dc:creator>
  <cp:lastModifiedBy>Karryes</cp:lastModifiedBy>
  <cp:lastPrinted>2020-12-03T09:09:00Z</cp:lastPrinted>
  <dcterms:modified xsi:type="dcterms:W3CDTF">2020-12-15T03:19:04Z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1049-11.2.0.9747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